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XODE CLOUD: HOSTIN YOU CAN RELY ON</w:t>
      </w:r>
    </w:p>
    <w:p w:rsidR="00000000" w:rsidDel="00000000" w:rsidP="00000000" w:rsidRDefault="00000000" w:rsidRPr="00000000" w14:paraId="00000002">
      <w:pPr>
        <w:rPr/>
      </w:pPr>
      <w:r w:rsidDel="00000000" w:rsidR="00000000" w:rsidRPr="00000000">
        <w:rPr>
          <w:rtl w:val="0"/>
        </w:rPr>
        <w:t xml:space="preserve">Experience scalable, secure, and high-performance cloud solutions that empower your business to grow seamlessly. These cutting-edge cloud services are designed to adapt to your evolving needs, providing the flexibility and reliability necessary for sustained growth. Benefit from robust security measures that protect your valuable data and ensure business continuity. With high-performance infrastructure, your applications and workloads will run smoothly and efficiently, allowing you to focus on innovation and expansion.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EASY WINS START WITH MPC</w:t>
      </w:r>
    </w:p>
    <w:p w:rsidR="00000000" w:rsidDel="00000000" w:rsidP="00000000" w:rsidRDefault="00000000" w:rsidRPr="00000000" w14:paraId="00000005">
      <w:pPr>
        <w:rPr>
          <w:b w:val="1"/>
          <w:sz w:val="24"/>
          <w:szCs w:val="24"/>
        </w:rPr>
      </w:pPr>
      <w:r w:rsidDel="00000000" w:rsidR="00000000" w:rsidRPr="00000000">
        <w:rPr>
          <w:rtl w:val="0"/>
        </w:rPr>
        <w:t xml:space="preserve">Free tokens are waiting for you! Register today and claim your easy win. This is a simple and straightforward opportunity to acquire free cryptocurrency. Don't miss out on this easy win – register now and secure your share of tokens. It's a quick and effortless way to get involved, so sign up today and claim what's yours.</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FAST, FAIR, AND BUILT FOR THE PEOPLE</w:t>
        <w:br w:type="textWrapping"/>
      </w:r>
      <w:r w:rsidDel="00000000" w:rsidR="00000000" w:rsidRPr="00000000">
        <w:rPr>
          <w:rtl w:val="0"/>
        </w:rPr>
        <w:t xml:space="preserve">MPC runs on the Xode Blockchain, benefiting from its low fees, lightning-fast speeds, and real scalability. This foundation ensures that MPC transactions are efficient and cost-effective, regardless of volume. The Xode Blockchain's speed allows for quick confirmations, making MPC a practical and responsive cryptocurrency. Its inherent scalability means that MPC can handle increasing transaction loads without compromising performance, positioning it for long-term growth and adoption.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The Crypto that Stands for Something</w:t>
        <w:br w:type="textWrapping"/>
      </w:r>
      <w:r w:rsidDel="00000000" w:rsidR="00000000" w:rsidRPr="00000000">
        <w:rPr>
          <w:rtl w:val="0"/>
        </w:rPr>
        <w:t xml:space="preserve">MPC is not just a crypto, it's a movement. At its core are resilience, community, and giving back. This project is more than just a digital asset; it's a collective of individuals united by a shared vision. Be part of something bigger by joining the crypto for good movement today. Join us and help build a better future through the power of cryptocurrency.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AI-Powered Creativity, Limitless Possibilities</w:t>
      </w:r>
    </w:p>
    <w:p w:rsidR="00000000" w:rsidDel="00000000" w:rsidP="00000000" w:rsidRDefault="00000000" w:rsidRPr="00000000" w14:paraId="0000000C">
      <w:pPr>
        <w:rPr/>
      </w:pPr>
      <w:r w:rsidDel="00000000" w:rsidR="00000000" w:rsidRPr="00000000">
        <w:rPr>
          <w:rtl w:val="0"/>
        </w:rPr>
        <w:t xml:space="preserve">Unlock limitless creativity with AI-driven content. From engaging copy to captivating visuals, we deliver high-quality, on-brand content—fast and efficiently. Our AI-powered solutions streamline the content creation process, allowing you to generate compelling materials quickly and easily. Whether you need compelling website copy, eye-catching social media posts, or stunning graphics, our AI can help bring your vision to life. Experience the future of content creation and elevate your brand with our innovative AI tools.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Early Birds Get Free MPC</w:t>
      </w:r>
    </w:p>
    <w:p w:rsidR="00000000" w:rsidDel="00000000" w:rsidP="00000000" w:rsidRDefault="00000000" w:rsidRPr="00000000" w14:paraId="0000000F">
      <w:pPr>
        <w:rPr/>
      </w:pPr>
      <w:r w:rsidDel="00000000" w:rsidR="00000000" w:rsidRPr="00000000">
        <w:rPr>
          <w:rtl w:val="0"/>
        </w:rPr>
        <w:t xml:space="preserve">Sign up before March 1st and be part of the movement! Unlock exclusive early bird rewards and claim your free MPC tokens. Don't miss out – join now! This is a limited-time opportunity to get in on the ground floor and be rewarded for your early support. Secure your free MPC and become a part of a growing community. Don't delay, sign up today and claim your share!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